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C1" w:rsidRDefault="00ED2DC1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bookmarkStart w:id="0" w:name="_GoBack"/>
      <w:bookmarkEnd w:id="0"/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DFB6FF7" wp14:editId="22031692">
            <wp:extent cx="4612640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1" w:rsidRPr="00650C4D" w:rsidRDefault="00005BBD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738D089A" wp14:editId="048FE094">
            <wp:extent cx="4446270" cy="1341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mans  The Rejection of God's Righteousnes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086" cy="13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1" w:rsidRPr="008F35D0" w:rsidRDefault="00ED2DC1" w:rsidP="00ED2DC1">
      <w:pPr>
        <w:spacing w:after="0" w:line="240" w:lineRule="auto"/>
        <w:rPr>
          <w:rFonts w:ascii="Calibri" w:hAnsi="Calibri"/>
          <w:smallCaps/>
          <w:spacing w:val="0"/>
          <w:sz w:val="3"/>
          <w:szCs w:val="13"/>
        </w:rPr>
      </w:pP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A3528A"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005BBD">
        <w:rPr>
          <w:rFonts w:ascii="Calibri" w:hAnsi="Calibri"/>
          <w:smallCaps/>
          <w:spacing w:val="0"/>
          <w:sz w:val="13"/>
          <w:szCs w:val="13"/>
        </w:rPr>
        <w:t>September 7</w:t>
      </w:r>
      <w:r w:rsidR="0043132B">
        <w:rPr>
          <w:rFonts w:ascii="Calibri" w:hAnsi="Calibri"/>
          <w:smallCaps/>
          <w:spacing w:val="0"/>
          <w:sz w:val="13"/>
          <w:szCs w:val="13"/>
        </w:rPr>
        <w:t>,</w:t>
      </w:r>
      <w:r>
        <w:rPr>
          <w:rFonts w:ascii="Calibri" w:hAnsi="Calibri"/>
          <w:smallCaps/>
          <w:spacing w:val="0"/>
          <w:sz w:val="13"/>
          <w:szCs w:val="13"/>
        </w:rPr>
        <w:t xml:space="preserve"> 2015 </w:t>
      </w:r>
    </w:p>
    <w:p w:rsidR="00ED2DC1" w:rsidRPr="00E7084D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43132B">
        <w:rPr>
          <w:rFonts w:ascii="Calibri" w:hAnsi="Calibri"/>
          <w:spacing w:val="0"/>
          <w:sz w:val="13"/>
          <w:szCs w:val="13"/>
        </w:rPr>
        <w:t>1044</w:t>
      </w:r>
      <w:r>
        <w:rPr>
          <w:rFonts w:ascii="Calibri" w:hAnsi="Calibri"/>
          <w:spacing w:val="0"/>
          <w:sz w:val="13"/>
          <w:szCs w:val="13"/>
        </w:rPr>
        <w:t>.</w:t>
      </w: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ED2DC1" w:rsidRPr="006C6D50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  <w:r w:rsidR="0043132B">
        <w:rPr>
          <w:rFonts w:ascii="Calibri" w:hAnsi="Calibri"/>
          <w:spacing w:val="0"/>
          <w:sz w:val="11"/>
          <w:szCs w:val="13"/>
        </w:rPr>
        <w:t xml:space="preserve">  Pastor Joe’s email is Joe@southreno.com</w:t>
      </w:r>
    </w:p>
    <w:p w:rsidR="00ED2DC1" w:rsidRPr="00B90E5E" w:rsidRDefault="00ED2DC1" w:rsidP="00ED2DC1">
      <w:pPr>
        <w:spacing w:after="120"/>
        <w:jc w:val="center"/>
        <w:rPr>
          <w:rFonts w:ascii="Californian FB" w:hAnsi="Californian FB"/>
          <w:sz w:val="2"/>
        </w:rPr>
      </w:pPr>
    </w:p>
    <w:p w:rsidR="00ED2DC1" w:rsidRPr="003C31A8" w:rsidRDefault="00ED2DC1" w:rsidP="00ED2DC1">
      <w:pPr>
        <w:spacing w:after="40" w:line="240" w:lineRule="auto"/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1EA73F25" wp14:editId="112E3CD2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2B" w:rsidRDefault="0043132B" w:rsidP="0043132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God, in His sovereignty</w:t>
      </w:r>
      <w:r w:rsidR="00005BBD">
        <w:rPr>
          <w:rFonts w:ascii="Calibri" w:hAnsi="Calibri"/>
        </w:rPr>
        <w:t xml:space="preserve"> (Chapter 9)</w:t>
      </w:r>
      <w:r>
        <w:rPr>
          <w:rFonts w:ascii="Calibri" w:hAnsi="Calibri"/>
        </w:rPr>
        <w:t xml:space="preserve">, gives all men both the responsibility and privilege </w:t>
      </w:r>
      <w:r w:rsidR="00005BBD">
        <w:rPr>
          <w:rFonts w:ascii="Calibri" w:hAnsi="Calibri"/>
        </w:rPr>
        <w:t xml:space="preserve">(Chapter 10) </w:t>
      </w:r>
      <w:r>
        <w:rPr>
          <w:rFonts w:ascii="Calibri" w:hAnsi="Calibri"/>
        </w:rPr>
        <w:t xml:space="preserve">to say “yes” to His Lordship in their lives. </w:t>
      </w:r>
    </w:p>
    <w:p w:rsidR="0043132B" w:rsidRDefault="002813CF" w:rsidP="0043132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FA12E6">
        <w:rPr>
          <w:rFonts w:ascii="Calibri" w:hAnsi="Calibri"/>
          <w:u w:val="single"/>
        </w:rPr>
        <w:t>Scope of God’s Righteousness</w:t>
      </w:r>
      <w:r>
        <w:rPr>
          <w:rFonts w:ascii="Calibri" w:hAnsi="Calibri"/>
        </w:rPr>
        <w:t xml:space="preserve"> is both impartial and universal.  </w:t>
      </w:r>
    </w:p>
    <w:p w:rsidR="002813CF" w:rsidRPr="0043132B" w:rsidRDefault="002813CF" w:rsidP="0043132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FA12E6">
        <w:rPr>
          <w:rFonts w:ascii="Calibri" w:hAnsi="Calibri"/>
          <w:u w:val="single"/>
        </w:rPr>
        <w:t>Presentation of God’s Righteousness</w:t>
      </w:r>
      <w:r>
        <w:rPr>
          <w:rFonts w:ascii="Calibri" w:hAnsi="Calibri"/>
        </w:rPr>
        <w:t xml:space="preserve"> is most important because a person is saved with he/she puts their faith in Jesus Christ.   That ‘faith’ comes from hearing and the unbeliever can’t hear unless someone tells them.  </w:t>
      </w:r>
    </w:p>
    <w:p w:rsidR="003E0A1D" w:rsidRPr="002813CF" w:rsidRDefault="003E0A1D" w:rsidP="000C0ED9">
      <w:pPr>
        <w:spacing w:after="0" w:line="240" w:lineRule="auto"/>
        <w:rPr>
          <w:rFonts w:ascii="Calibri" w:hAnsi="Calibri"/>
          <w:sz w:val="6"/>
        </w:rPr>
      </w:pPr>
    </w:p>
    <w:p w:rsidR="003E0A1D" w:rsidRPr="003E0A1D" w:rsidRDefault="003E0A1D" w:rsidP="003E0A1D">
      <w:pPr>
        <w:spacing w:after="0" w:line="240" w:lineRule="auto"/>
        <w:jc w:val="center"/>
        <w:rPr>
          <w:rFonts w:ascii="Calibri" w:hAnsi="Calibri"/>
          <w:sz w:val="26"/>
        </w:rPr>
      </w:pPr>
      <w:r w:rsidRPr="003E0A1D">
        <w:rPr>
          <w:rFonts w:ascii="Calibri" w:hAnsi="Calibri"/>
          <w:sz w:val="26"/>
        </w:rPr>
        <w:sym w:font="Wingdings" w:char="F09A"/>
      </w:r>
      <w:r w:rsidRPr="003E0A1D">
        <w:rPr>
          <w:rFonts w:ascii="Calibri" w:hAnsi="Calibri"/>
          <w:sz w:val="26"/>
        </w:rPr>
        <w:sym w:font="Wingdings" w:char="F09B"/>
      </w:r>
    </w:p>
    <w:p w:rsidR="003E0A1D" w:rsidRDefault="003E0A1D" w:rsidP="000C0ED9">
      <w:pPr>
        <w:spacing w:after="0" w:line="240" w:lineRule="auto"/>
        <w:rPr>
          <w:rFonts w:ascii="CG Omega" w:hAnsi="CG Omega"/>
          <w:b/>
          <w:u w:val="single"/>
        </w:rPr>
      </w:pPr>
    </w:p>
    <w:p w:rsidR="00F60911" w:rsidRDefault="002813CF" w:rsidP="00F60911">
      <w:pPr>
        <w:pStyle w:val="ListParagraph"/>
        <w:numPr>
          <w:ilvl w:val="0"/>
          <w:numId w:val="6"/>
        </w:numPr>
        <w:spacing w:after="100" w:line="240" w:lineRule="auto"/>
        <w:ind w:left="36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The Rejection of God’s Righteousness.</w:t>
      </w:r>
    </w:p>
    <w:p w:rsidR="0004073A" w:rsidRPr="00F60911" w:rsidRDefault="002813CF" w:rsidP="00F60911">
      <w:pPr>
        <w:pStyle w:val="ListParagraph"/>
        <w:spacing w:after="100" w:line="240" w:lineRule="auto"/>
        <w:ind w:left="360"/>
      </w:pPr>
      <w:r w:rsidRPr="00F60911">
        <w:rPr>
          <w:rFonts w:ascii="Tahoma" w:hAnsi="Tahoma" w:cs="Tahoma"/>
          <w:b/>
          <w:sz w:val="28"/>
        </w:rPr>
        <w:t xml:space="preserve"> </w:t>
      </w:r>
    </w:p>
    <w:p w:rsidR="00F60911" w:rsidRPr="00F60911" w:rsidRDefault="00F60911" w:rsidP="00F60911">
      <w:pPr>
        <w:pStyle w:val="ListParagraph"/>
        <w:numPr>
          <w:ilvl w:val="0"/>
          <w:numId w:val="10"/>
        </w:numPr>
        <w:spacing w:after="100" w:line="240" w:lineRule="auto"/>
        <w:rPr>
          <w:b/>
        </w:rPr>
      </w:pPr>
      <w:r>
        <w:rPr>
          <w:b/>
        </w:rPr>
        <w:t>Israel has heard the “good news.”</w:t>
      </w:r>
    </w:p>
    <w:p w:rsidR="00F60911" w:rsidRDefault="00F60911" w:rsidP="006C1B9E">
      <w:pPr>
        <w:spacing w:line="240" w:lineRule="auto"/>
        <w:ind w:left="720"/>
        <w:rPr>
          <w:rFonts w:ascii="CG Omega" w:hAnsi="CG Omega"/>
          <w:i/>
        </w:rPr>
      </w:pPr>
      <w:r w:rsidRPr="00F60911">
        <w:rPr>
          <w:rFonts w:ascii="CG Omega" w:hAnsi="CG Omega"/>
          <w:b/>
        </w:rPr>
        <w:t>Romans 10:18, HCSB</w:t>
      </w:r>
      <w:r w:rsidRPr="00F60911">
        <w:rPr>
          <w:rFonts w:ascii="CG Omega" w:hAnsi="CG Omega"/>
          <w:i/>
        </w:rPr>
        <w:t xml:space="preserve"> -</w:t>
      </w:r>
      <w:r w:rsidRPr="00F60911">
        <w:rPr>
          <w:rFonts w:ascii="CG Omega" w:hAnsi="CG Omega"/>
          <w:i/>
          <w:vertAlign w:val="superscript"/>
        </w:rPr>
        <w:t xml:space="preserve"> 18</w:t>
      </w:r>
      <w:r w:rsidRPr="00F60911">
        <w:rPr>
          <w:rFonts w:ascii="CG Omega" w:hAnsi="CG Omega"/>
          <w:i/>
        </w:rPr>
        <w:t xml:space="preserve"> </w:t>
      </w:r>
      <w:r w:rsidRPr="00F60911">
        <w:rPr>
          <w:rFonts w:ascii="CG Omega" w:hAnsi="CG Omega"/>
          <w:i/>
          <w:szCs w:val="24"/>
        </w:rPr>
        <w:t>But I ask, “</w:t>
      </w:r>
      <w:r w:rsidRPr="00F60911">
        <w:rPr>
          <w:rFonts w:ascii="CG Omega" w:hAnsi="CG Omega"/>
          <w:i/>
          <w:szCs w:val="24"/>
          <w:u w:val="single"/>
        </w:rPr>
        <w:t>Did they not hear?” Yes, they did</w:t>
      </w:r>
      <w:r w:rsidRPr="00F60911">
        <w:rPr>
          <w:rFonts w:ascii="CG Omega" w:hAnsi="CG Omega"/>
          <w:i/>
          <w:szCs w:val="24"/>
        </w:rPr>
        <w:t xml:space="preserve">: </w:t>
      </w:r>
      <w:r w:rsidRPr="00F60911">
        <w:rPr>
          <w:rFonts w:ascii="CG Omega" w:hAnsi="CG Omega"/>
          <w:b/>
          <w:bCs/>
          <w:i/>
          <w:szCs w:val="24"/>
        </w:rPr>
        <w:t>Their voice has gone out to all the earth,</w:t>
      </w:r>
      <w:r w:rsidRPr="00F60911">
        <w:rPr>
          <w:rFonts w:ascii="CG Omega" w:hAnsi="CG Omega"/>
          <w:i/>
          <w:szCs w:val="24"/>
        </w:rPr>
        <w:t xml:space="preserve"> </w:t>
      </w:r>
      <w:r w:rsidRPr="00F60911">
        <w:rPr>
          <w:rFonts w:ascii="CG Omega" w:hAnsi="CG Omega"/>
          <w:b/>
          <w:bCs/>
          <w:i/>
          <w:szCs w:val="24"/>
        </w:rPr>
        <w:t>and their words to the ends of the inhabited world.</w:t>
      </w:r>
      <w:r w:rsidRPr="00F60911">
        <w:rPr>
          <w:rFonts w:ascii="CG Omega" w:hAnsi="CG Omega"/>
          <w:i/>
        </w:rPr>
        <w:t xml:space="preserve"> </w:t>
      </w:r>
    </w:p>
    <w:p w:rsidR="00F60911" w:rsidRPr="00F60911" w:rsidRDefault="00F60911" w:rsidP="006C1B9E">
      <w:pPr>
        <w:spacing w:line="240" w:lineRule="auto"/>
        <w:ind w:left="720"/>
        <w:rPr>
          <w:rFonts w:ascii="CG Omega" w:eastAsia="Times New Roman" w:hAnsi="CG Omega"/>
          <w:i/>
          <w:spacing w:val="0"/>
        </w:rPr>
      </w:pPr>
      <w:r w:rsidRPr="00F60911">
        <w:rPr>
          <w:rFonts w:ascii="CG Omega" w:hAnsi="CG Omega"/>
          <w:b/>
        </w:rPr>
        <w:t xml:space="preserve">Romans 10:18, NLT </w:t>
      </w:r>
      <w:r w:rsidRPr="00F60911">
        <w:rPr>
          <w:rFonts w:ascii="CG Omega" w:hAnsi="CG Omega"/>
          <w:i/>
        </w:rPr>
        <w:t>-</w:t>
      </w:r>
      <w:r w:rsidRPr="00F60911">
        <w:rPr>
          <w:rFonts w:ascii="CG Omega" w:hAnsi="CG Omega"/>
          <w:i/>
          <w:vertAlign w:val="superscript"/>
        </w:rPr>
        <w:t xml:space="preserve"> 18</w:t>
      </w:r>
      <w:r w:rsidRPr="00F60911">
        <w:rPr>
          <w:rFonts w:ascii="CG Omega" w:hAnsi="CG Omega"/>
          <w:i/>
        </w:rPr>
        <w:t xml:space="preserve"> </w:t>
      </w:r>
      <w:r w:rsidRPr="00F60911">
        <w:rPr>
          <w:rFonts w:ascii="CG Omega" w:hAnsi="CG Omega"/>
          <w:i/>
          <w:szCs w:val="24"/>
        </w:rPr>
        <w:t>But I ask, have the people of Israel actually heard the message? Yes, they have: “</w:t>
      </w:r>
      <w:r w:rsidRPr="00F60911">
        <w:rPr>
          <w:rFonts w:ascii="CG Omega" w:hAnsi="CG Omega"/>
          <w:i/>
          <w:szCs w:val="24"/>
          <w:u w:val="single"/>
        </w:rPr>
        <w:t>The message has gone throughout the earth, and the words to all the world.</w:t>
      </w:r>
      <w:r w:rsidRPr="00F60911">
        <w:rPr>
          <w:rFonts w:ascii="CG Omega" w:hAnsi="CG Omega"/>
          <w:i/>
          <w:szCs w:val="24"/>
        </w:rPr>
        <w:t>”</w:t>
      </w:r>
      <w:r w:rsidRPr="00F60911">
        <w:rPr>
          <w:rFonts w:ascii="CG Omega" w:hAnsi="CG Omega"/>
          <w:i/>
        </w:rPr>
        <w:t xml:space="preserve"> </w:t>
      </w:r>
    </w:p>
    <w:p w:rsidR="00F60911" w:rsidRPr="00F60911" w:rsidRDefault="00F60911" w:rsidP="00F60911">
      <w:pPr>
        <w:pStyle w:val="ListParagraph"/>
        <w:numPr>
          <w:ilvl w:val="0"/>
          <w:numId w:val="10"/>
        </w:numPr>
        <w:spacing w:after="100" w:line="240" w:lineRule="auto"/>
        <w:rPr>
          <w:b/>
        </w:rPr>
      </w:pPr>
      <w:r>
        <w:rPr>
          <w:b/>
        </w:rPr>
        <w:t>Israel has rejected the “good news.”</w:t>
      </w:r>
    </w:p>
    <w:p w:rsidR="00F60911" w:rsidRPr="00086DED" w:rsidRDefault="00F60911" w:rsidP="00F60911">
      <w:pPr>
        <w:spacing w:after="100"/>
        <w:ind w:left="720" w:firstLine="720"/>
        <w:rPr>
          <w:rFonts w:asciiTheme="minorHAnsi" w:hAnsiTheme="minorHAnsi"/>
          <w:b/>
          <w:i/>
          <w:sz w:val="24"/>
        </w:rPr>
      </w:pPr>
      <w:r w:rsidRPr="00086DED">
        <w:rPr>
          <w:rFonts w:asciiTheme="minorHAnsi" w:hAnsiTheme="minorHAnsi"/>
          <w:b/>
          <w:i/>
          <w:sz w:val="24"/>
        </w:rPr>
        <w:t>Isaiah predicted this</w:t>
      </w:r>
    </w:p>
    <w:p w:rsidR="00F60911" w:rsidRDefault="00F60911" w:rsidP="00F60911">
      <w:pPr>
        <w:spacing w:after="100" w:line="240" w:lineRule="auto"/>
        <w:ind w:left="540"/>
        <w:rPr>
          <w:rFonts w:ascii="CG Omega" w:hAnsi="CG Omega"/>
          <w:i/>
        </w:rPr>
      </w:pPr>
      <w:r w:rsidRPr="00F60911">
        <w:rPr>
          <w:rFonts w:ascii="CG Omega" w:hAnsi="CG Omega"/>
          <w:b/>
        </w:rPr>
        <w:t xml:space="preserve">Romans 10:16–17, HCSB </w:t>
      </w:r>
      <w:r w:rsidRPr="00F60911">
        <w:rPr>
          <w:rFonts w:ascii="CG Omega" w:hAnsi="CG Omega"/>
          <w:i/>
        </w:rPr>
        <w:t>-</w:t>
      </w:r>
      <w:r w:rsidRPr="00F60911">
        <w:rPr>
          <w:rFonts w:ascii="CG Omega" w:hAnsi="CG Omega"/>
          <w:i/>
          <w:vertAlign w:val="superscript"/>
        </w:rPr>
        <w:t xml:space="preserve"> 16</w:t>
      </w:r>
      <w:r w:rsidRPr="00F60911">
        <w:rPr>
          <w:rFonts w:ascii="CG Omega" w:hAnsi="CG Omega"/>
          <w:i/>
        </w:rPr>
        <w:t xml:space="preserve"> </w:t>
      </w:r>
      <w:r w:rsidRPr="00F60911">
        <w:rPr>
          <w:rFonts w:ascii="CG Omega" w:hAnsi="CG Omega"/>
          <w:i/>
          <w:szCs w:val="24"/>
        </w:rPr>
        <w:t xml:space="preserve">But all did not obey the gospel. </w:t>
      </w:r>
      <w:r w:rsidRPr="00086DED">
        <w:rPr>
          <w:rFonts w:ascii="CG Omega" w:hAnsi="CG Omega"/>
          <w:i/>
          <w:szCs w:val="24"/>
          <w:u w:val="single"/>
        </w:rPr>
        <w:t>For Isaiah says</w:t>
      </w:r>
      <w:r w:rsidRPr="00F60911">
        <w:rPr>
          <w:rFonts w:ascii="CG Omega" w:hAnsi="CG Omega"/>
          <w:i/>
          <w:szCs w:val="24"/>
        </w:rPr>
        <w:t xml:space="preserve">, </w:t>
      </w:r>
      <w:r w:rsidRPr="00F60911">
        <w:rPr>
          <w:rFonts w:ascii="CG Omega" w:hAnsi="CG Omega"/>
          <w:b/>
          <w:bCs/>
          <w:i/>
          <w:szCs w:val="24"/>
        </w:rPr>
        <w:t>Lord, who has believed our message?</w:t>
      </w:r>
      <w:r w:rsidRPr="00F60911">
        <w:rPr>
          <w:rFonts w:ascii="CG Omega" w:hAnsi="CG Omega"/>
          <w:i/>
          <w:szCs w:val="24"/>
        </w:rPr>
        <w:t xml:space="preserve"> </w:t>
      </w:r>
      <w:r w:rsidRPr="00F60911">
        <w:rPr>
          <w:rFonts w:ascii="CG Omega" w:hAnsi="CG Omega"/>
          <w:i/>
          <w:vertAlign w:val="superscript"/>
        </w:rPr>
        <w:t>17</w:t>
      </w:r>
      <w:r w:rsidRPr="00F60911">
        <w:rPr>
          <w:rFonts w:ascii="CG Omega" w:hAnsi="CG Omega"/>
          <w:i/>
        </w:rPr>
        <w:t xml:space="preserve"> </w:t>
      </w:r>
      <w:r w:rsidRPr="00F60911">
        <w:rPr>
          <w:rFonts w:ascii="CG Omega" w:hAnsi="CG Omega"/>
          <w:i/>
          <w:szCs w:val="24"/>
        </w:rPr>
        <w:t>So faith comes from what is heard, and what is heard comes through the message about Christ.</w:t>
      </w:r>
      <w:r w:rsidRPr="00F60911">
        <w:rPr>
          <w:rFonts w:ascii="CG Omega" w:hAnsi="CG Omega"/>
          <w:i/>
        </w:rPr>
        <w:t xml:space="preserve"> </w:t>
      </w:r>
    </w:p>
    <w:p w:rsidR="006C1B9E" w:rsidRPr="006C1B9E" w:rsidRDefault="006C1B9E" w:rsidP="006C1B9E">
      <w:pPr>
        <w:spacing w:line="240" w:lineRule="auto"/>
        <w:ind w:left="720"/>
        <w:rPr>
          <w:rFonts w:ascii="CG Omega" w:hAnsi="CG Omega"/>
          <w:sz w:val="16"/>
        </w:rPr>
      </w:pPr>
      <w:r w:rsidRPr="006C1B9E">
        <w:rPr>
          <w:rFonts w:ascii="CG Omega" w:hAnsi="CG Omega"/>
          <w:b/>
        </w:rPr>
        <w:t xml:space="preserve">Romans 10:20–21, HCSB </w:t>
      </w:r>
      <w:r w:rsidRPr="006C1B9E">
        <w:rPr>
          <w:rFonts w:ascii="CG Omega" w:hAnsi="CG Omega"/>
          <w:i/>
        </w:rPr>
        <w:t>-</w:t>
      </w:r>
      <w:r w:rsidRPr="006C1B9E">
        <w:rPr>
          <w:rFonts w:ascii="CG Omega" w:hAnsi="CG Omega"/>
          <w:i/>
          <w:vertAlign w:val="superscript"/>
        </w:rPr>
        <w:t xml:space="preserve"> 20</w:t>
      </w:r>
      <w:r w:rsidRPr="006C1B9E">
        <w:rPr>
          <w:rFonts w:ascii="CG Omega" w:hAnsi="CG Omega"/>
          <w:i/>
        </w:rPr>
        <w:t xml:space="preserve"> </w:t>
      </w:r>
      <w:r w:rsidRPr="006C1B9E">
        <w:rPr>
          <w:rFonts w:ascii="CG Omega" w:hAnsi="CG Omega"/>
          <w:i/>
          <w:szCs w:val="24"/>
        </w:rPr>
        <w:t xml:space="preserve">And Isaiah says boldly: </w:t>
      </w:r>
      <w:r w:rsidRPr="006C1B9E">
        <w:rPr>
          <w:rFonts w:ascii="CG Omega" w:hAnsi="CG Omega"/>
          <w:b/>
          <w:bCs/>
          <w:i/>
          <w:szCs w:val="24"/>
        </w:rPr>
        <w:t>I was found</w:t>
      </w:r>
      <w:r w:rsidRPr="006C1B9E">
        <w:rPr>
          <w:rFonts w:ascii="CG Omega" w:hAnsi="CG Omega"/>
          <w:i/>
          <w:szCs w:val="24"/>
        </w:rPr>
        <w:t xml:space="preserve"> </w:t>
      </w:r>
      <w:r w:rsidRPr="006C1B9E">
        <w:rPr>
          <w:rFonts w:ascii="CG Omega" w:hAnsi="CG Omega"/>
          <w:b/>
          <w:bCs/>
          <w:i/>
          <w:szCs w:val="24"/>
        </w:rPr>
        <w:t>by those who were not looking for Me;</w:t>
      </w:r>
      <w:r w:rsidRPr="006C1B9E">
        <w:rPr>
          <w:rFonts w:ascii="CG Omega" w:hAnsi="CG Omega"/>
          <w:i/>
          <w:szCs w:val="24"/>
        </w:rPr>
        <w:t xml:space="preserve"> </w:t>
      </w:r>
      <w:r w:rsidRPr="006C1B9E">
        <w:rPr>
          <w:rFonts w:ascii="CG Omega" w:hAnsi="CG Omega"/>
          <w:b/>
          <w:bCs/>
          <w:i/>
          <w:szCs w:val="24"/>
        </w:rPr>
        <w:t>I revealed Myself</w:t>
      </w:r>
      <w:r w:rsidRPr="006C1B9E">
        <w:rPr>
          <w:rFonts w:ascii="CG Omega" w:hAnsi="CG Omega"/>
          <w:i/>
          <w:szCs w:val="24"/>
        </w:rPr>
        <w:t xml:space="preserve"> </w:t>
      </w:r>
      <w:r w:rsidRPr="006C1B9E">
        <w:rPr>
          <w:rFonts w:ascii="CG Omega" w:hAnsi="CG Omega"/>
          <w:b/>
          <w:bCs/>
          <w:i/>
          <w:szCs w:val="24"/>
        </w:rPr>
        <w:t>to those who were not asking for Me.</w:t>
      </w:r>
      <w:r w:rsidRPr="006C1B9E">
        <w:rPr>
          <w:rFonts w:ascii="CG Omega" w:hAnsi="CG Omega"/>
          <w:i/>
          <w:szCs w:val="24"/>
        </w:rPr>
        <w:t xml:space="preserve"> </w:t>
      </w:r>
      <w:r w:rsidRPr="006C1B9E">
        <w:rPr>
          <w:rFonts w:ascii="CG Omega" w:hAnsi="CG Omega"/>
          <w:i/>
          <w:vertAlign w:val="superscript"/>
        </w:rPr>
        <w:t>21</w:t>
      </w:r>
      <w:r w:rsidRPr="006C1B9E">
        <w:rPr>
          <w:rFonts w:ascii="CG Omega" w:hAnsi="CG Omega"/>
          <w:i/>
        </w:rPr>
        <w:t xml:space="preserve"> </w:t>
      </w:r>
      <w:r w:rsidRPr="006C1B9E">
        <w:rPr>
          <w:rFonts w:ascii="CG Omega" w:hAnsi="CG Omega"/>
          <w:i/>
          <w:szCs w:val="24"/>
        </w:rPr>
        <w:t xml:space="preserve">But to Israel he says: </w:t>
      </w:r>
      <w:r w:rsidRPr="00086DED">
        <w:rPr>
          <w:rFonts w:ascii="CG Omega" w:hAnsi="CG Omega"/>
          <w:b/>
          <w:bCs/>
          <w:i/>
          <w:szCs w:val="24"/>
          <w:u w:val="single"/>
        </w:rPr>
        <w:t>All day long I have spread out My hands to a disobedient and defiant people</w:t>
      </w:r>
      <w:r w:rsidRPr="006C1B9E">
        <w:rPr>
          <w:rFonts w:ascii="CG Omega" w:hAnsi="CG Omega"/>
          <w:b/>
          <w:bCs/>
          <w:i/>
          <w:szCs w:val="24"/>
        </w:rPr>
        <w:t>.</w:t>
      </w:r>
      <w:r w:rsidRPr="006C1B9E">
        <w:rPr>
          <w:rFonts w:ascii="CG Omega" w:hAnsi="CG Omega"/>
          <w:i/>
        </w:rPr>
        <w:t xml:space="preserve"> </w:t>
      </w:r>
      <w:r>
        <w:rPr>
          <w:rFonts w:ascii="CG Omega" w:hAnsi="CG Omega"/>
          <w:i/>
        </w:rPr>
        <w:t xml:space="preserve"> </w:t>
      </w:r>
      <w:r w:rsidRPr="006C1B9E">
        <w:rPr>
          <w:rFonts w:ascii="CG Omega" w:hAnsi="CG Omega"/>
          <w:sz w:val="16"/>
        </w:rPr>
        <w:t>(cf., Isaiah 53:1; 65:1–2.)</w:t>
      </w:r>
    </w:p>
    <w:p w:rsidR="006C1B9E" w:rsidRPr="00086DED" w:rsidRDefault="006C1B9E" w:rsidP="006C1B9E">
      <w:pPr>
        <w:spacing w:after="100"/>
        <w:ind w:left="720" w:firstLine="720"/>
        <w:rPr>
          <w:rFonts w:asciiTheme="minorHAnsi" w:hAnsiTheme="minorHAnsi"/>
          <w:b/>
          <w:i/>
          <w:sz w:val="24"/>
        </w:rPr>
      </w:pPr>
      <w:r w:rsidRPr="00086DED">
        <w:rPr>
          <w:rFonts w:asciiTheme="minorHAnsi" w:hAnsiTheme="minorHAnsi"/>
          <w:b/>
          <w:i/>
          <w:sz w:val="24"/>
        </w:rPr>
        <w:t>Moses predicted this</w:t>
      </w:r>
    </w:p>
    <w:p w:rsidR="006C1B9E" w:rsidRDefault="00975B65" w:rsidP="006C1B9E">
      <w:pPr>
        <w:spacing w:line="240" w:lineRule="auto"/>
        <w:ind w:left="720"/>
        <w:rPr>
          <w:rFonts w:ascii="CG Omega" w:hAnsi="CG Omega"/>
          <w:sz w:val="16"/>
        </w:rPr>
      </w:pPr>
      <w:r w:rsidRPr="000F2E80">
        <w:rPr>
          <w:noProof/>
          <w:color w:val="A6A6A6" w:themeColor="background1" w:themeShade="A6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F5FC" wp14:editId="3D119219">
                <wp:simplePos x="0" y="0"/>
                <wp:positionH relativeFrom="column">
                  <wp:posOffset>41275</wp:posOffset>
                </wp:positionH>
                <wp:positionV relativeFrom="paragraph">
                  <wp:posOffset>779780</wp:posOffset>
                </wp:positionV>
                <wp:extent cx="4354277" cy="784307"/>
                <wp:effectExtent l="0" t="0" r="27305" b="158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277" cy="7843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A83BD" id="AutoShape 6" o:spid="_x0000_s1026" style="position:absolute;margin-left:3.25pt;margin-top:61.4pt;width:342.8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" filled="f" strokecolor="#76923c" strokeweight="1pt"/>
            </w:pict>
          </mc:Fallback>
        </mc:AlternateContent>
      </w:r>
      <w:r w:rsidR="006C1B9E" w:rsidRPr="006C1B9E">
        <w:rPr>
          <w:rFonts w:ascii="CG Omega" w:hAnsi="CG Omega"/>
          <w:b/>
        </w:rPr>
        <w:t>Romans 10:19, HCSB</w:t>
      </w:r>
      <w:r w:rsidR="006C1B9E" w:rsidRPr="006C1B9E">
        <w:rPr>
          <w:rFonts w:ascii="CG Omega" w:hAnsi="CG Omega"/>
          <w:i/>
        </w:rPr>
        <w:t xml:space="preserve"> -</w:t>
      </w:r>
      <w:r w:rsidR="006C1B9E" w:rsidRPr="006C1B9E">
        <w:rPr>
          <w:rFonts w:ascii="CG Omega" w:hAnsi="CG Omega"/>
          <w:i/>
          <w:vertAlign w:val="superscript"/>
        </w:rPr>
        <w:t xml:space="preserve"> 19</w:t>
      </w:r>
      <w:r w:rsidR="006C1B9E" w:rsidRPr="006C1B9E">
        <w:rPr>
          <w:rFonts w:ascii="CG Omega" w:hAnsi="CG Omega"/>
          <w:i/>
        </w:rPr>
        <w:t xml:space="preserve"> </w:t>
      </w:r>
      <w:r w:rsidR="006C1B9E" w:rsidRPr="006C1B9E">
        <w:rPr>
          <w:rFonts w:ascii="CG Omega" w:hAnsi="CG Omega"/>
          <w:i/>
          <w:szCs w:val="24"/>
        </w:rPr>
        <w:t xml:space="preserve">But I ask, “Did Israel not understand?” First, Moses said: </w:t>
      </w:r>
      <w:r w:rsidR="006C1B9E" w:rsidRPr="006C1B9E">
        <w:rPr>
          <w:rFonts w:ascii="CG Omega" w:hAnsi="CG Omega"/>
          <w:b/>
          <w:bCs/>
          <w:i/>
          <w:szCs w:val="24"/>
        </w:rPr>
        <w:t>I will make you jealous</w:t>
      </w:r>
      <w:r w:rsidR="006C1B9E" w:rsidRPr="006C1B9E">
        <w:rPr>
          <w:rFonts w:ascii="CG Omega" w:hAnsi="CG Omega"/>
          <w:i/>
          <w:szCs w:val="24"/>
        </w:rPr>
        <w:t xml:space="preserve"> </w:t>
      </w:r>
      <w:r w:rsidR="006C1B9E" w:rsidRPr="006C1B9E">
        <w:rPr>
          <w:rFonts w:ascii="CG Omega" w:hAnsi="CG Omega"/>
          <w:b/>
          <w:bCs/>
          <w:i/>
          <w:szCs w:val="24"/>
        </w:rPr>
        <w:t xml:space="preserve">of those who are </w:t>
      </w:r>
      <w:r w:rsidR="006C1B9E" w:rsidRPr="00086DED">
        <w:rPr>
          <w:rFonts w:ascii="CG Omega" w:hAnsi="CG Omega"/>
          <w:b/>
          <w:bCs/>
          <w:i/>
          <w:szCs w:val="24"/>
          <w:u w:val="dottedHeavy"/>
        </w:rPr>
        <w:t>not a nation</w:t>
      </w:r>
      <w:r w:rsidR="00086DED">
        <w:rPr>
          <w:rFonts w:ascii="CG Omega" w:hAnsi="CG Omega"/>
          <w:b/>
          <w:bCs/>
          <w:i/>
          <w:szCs w:val="24"/>
        </w:rPr>
        <w:t xml:space="preserve"> </w:t>
      </w:r>
      <w:r w:rsidR="00086DED">
        <w:rPr>
          <w:rFonts w:ascii="CG Omega" w:hAnsi="CG Omega"/>
          <w:sz w:val="14"/>
        </w:rPr>
        <w:t>[ie., That’s us]</w:t>
      </w:r>
      <w:r w:rsidR="006C1B9E" w:rsidRPr="006C1B9E">
        <w:rPr>
          <w:rFonts w:ascii="CG Omega" w:hAnsi="CG Omega"/>
          <w:b/>
          <w:bCs/>
          <w:i/>
          <w:szCs w:val="24"/>
        </w:rPr>
        <w:t>;</w:t>
      </w:r>
      <w:r w:rsidR="006C1B9E" w:rsidRPr="006C1B9E">
        <w:rPr>
          <w:rFonts w:ascii="CG Omega" w:hAnsi="CG Omega"/>
          <w:i/>
          <w:szCs w:val="24"/>
        </w:rPr>
        <w:t xml:space="preserve"> </w:t>
      </w:r>
      <w:r w:rsidR="006C1B9E" w:rsidRPr="006C1B9E">
        <w:rPr>
          <w:rFonts w:ascii="CG Omega" w:hAnsi="CG Omega"/>
          <w:b/>
          <w:bCs/>
          <w:i/>
          <w:szCs w:val="24"/>
        </w:rPr>
        <w:t>I will make you angry by a nation</w:t>
      </w:r>
      <w:r w:rsidR="006C1B9E" w:rsidRPr="006C1B9E">
        <w:rPr>
          <w:rFonts w:ascii="CG Omega" w:hAnsi="CG Omega"/>
          <w:i/>
          <w:szCs w:val="24"/>
        </w:rPr>
        <w:t xml:space="preserve"> </w:t>
      </w:r>
      <w:r w:rsidR="006C1B9E" w:rsidRPr="006C1B9E">
        <w:rPr>
          <w:rFonts w:ascii="CG Omega" w:hAnsi="CG Omega"/>
          <w:b/>
          <w:bCs/>
          <w:i/>
          <w:szCs w:val="24"/>
        </w:rPr>
        <w:t>that lacks understanding.</w:t>
      </w:r>
      <w:r w:rsidR="006C1B9E" w:rsidRPr="006C1B9E">
        <w:rPr>
          <w:rFonts w:ascii="CG Omega" w:hAnsi="CG Omega"/>
          <w:i/>
        </w:rPr>
        <w:t xml:space="preserve"> </w:t>
      </w:r>
      <w:r w:rsidR="006C1B9E">
        <w:rPr>
          <w:rFonts w:ascii="CG Omega" w:hAnsi="CG Omega"/>
          <w:sz w:val="16"/>
        </w:rPr>
        <w:t>(c</w:t>
      </w:r>
      <w:r w:rsidR="006C1B9E" w:rsidRPr="006C1B9E">
        <w:rPr>
          <w:rFonts w:ascii="CG Omega" w:hAnsi="CG Omega"/>
          <w:sz w:val="16"/>
        </w:rPr>
        <w:t>f., Deuteronomy 32:21.)</w:t>
      </w:r>
    </w:p>
    <w:tbl>
      <w:tblPr>
        <w:tblStyle w:val="TableGrid"/>
        <w:tblpPr w:leftFromText="180" w:rightFromText="180" w:vertAnchor="text" w:horzAnchor="margin" w:tblpXSpec="right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647"/>
      </w:tblGrid>
      <w:tr w:rsidR="006C1B9E" w:rsidTr="006C1B9E">
        <w:trPr>
          <w:trHeight w:val="953"/>
        </w:trPr>
        <w:tc>
          <w:tcPr>
            <w:tcW w:w="1345" w:type="dxa"/>
          </w:tcPr>
          <w:p w:rsidR="006C1B9E" w:rsidRDefault="006C1B9E" w:rsidP="006C1B9E">
            <w:pPr>
              <w:rPr>
                <w:rFonts w:ascii="Californian FB" w:hAnsi="Californian FB"/>
                <w:color w:val="A6A6A6" w:themeColor="background1" w:themeShade="A6"/>
              </w:rPr>
            </w:pPr>
            <w:r w:rsidRPr="00410C59">
              <w:rPr>
                <w:rFonts w:ascii="Tahoma" w:hAnsi="Tahoma" w:cs="Tahoma"/>
                <w:b/>
                <w:noProof/>
                <w:color w:val="000000"/>
                <w:sz w:val="30"/>
              </w:rPr>
              <w:drawing>
                <wp:anchor distT="0" distB="0" distL="114300" distR="114300" simplePos="0" relativeHeight="251661312" behindDoc="0" locked="0" layoutInCell="1" allowOverlap="1" wp14:anchorId="0105E982" wp14:editId="5ADBE190">
                  <wp:simplePos x="0" y="0"/>
                  <wp:positionH relativeFrom="margin">
                    <wp:posOffset>111760</wp:posOffset>
                  </wp:positionH>
                  <wp:positionV relativeFrom="margin">
                    <wp:posOffset>132715</wp:posOffset>
                  </wp:positionV>
                  <wp:extent cx="626110" cy="407035"/>
                  <wp:effectExtent l="0" t="0" r="2540" b="0"/>
                  <wp:wrapSquare wrapText="bothSides"/>
                  <wp:docPr id="3" name="Picture 3" descr="The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47" w:type="dxa"/>
          </w:tcPr>
          <w:p w:rsidR="006C1B9E" w:rsidRPr="006C1B9E" w:rsidRDefault="006C1B9E" w:rsidP="00975B65">
            <w:pPr>
              <w:spacing w:after="0" w:line="240" w:lineRule="auto"/>
              <w:ind w:right="134"/>
              <w:jc w:val="center"/>
              <w:rPr>
                <w:rFonts w:ascii="Tahoma" w:hAnsi="Tahoma" w:cs="Tahoma"/>
                <w:b/>
                <w:i/>
                <w:sz w:val="28"/>
              </w:rPr>
            </w:pPr>
            <w:r>
              <w:rPr>
                <w:rFonts w:ascii="Tahoma" w:hAnsi="Tahoma" w:cs="Tahoma"/>
                <w:b/>
                <w:i/>
              </w:rPr>
              <w:t>B</w:t>
            </w:r>
            <w:r w:rsidRPr="006C1B9E">
              <w:rPr>
                <w:rFonts w:ascii="Tahoma" w:hAnsi="Tahoma" w:cs="Tahoma"/>
                <w:b/>
                <w:i/>
              </w:rPr>
              <w:t xml:space="preserve">ecause the work of the Cross is complete, all that is left for us to do </w:t>
            </w:r>
            <w:r>
              <w:rPr>
                <w:rFonts w:ascii="Tahoma" w:hAnsi="Tahoma" w:cs="Tahoma"/>
                <w:b/>
                <w:i/>
              </w:rPr>
              <w:t>is to respond and accept the Lord by faith (no</w:t>
            </w:r>
            <w:r w:rsidR="00975B65">
              <w:rPr>
                <w:rFonts w:ascii="Tahoma" w:hAnsi="Tahoma" w:cs="Tahoma"/>
                <w:b/>
                <w:i/>
              </w:rPr>
              <w:t>t</w:t>
            </w:r>
            <w:r>
              <w:rPr>
                <w:rFonts w:ascii="Tahoma" w:hAnsi="Tahoma" w:cs="Tahoma"/>
                <w:b/>
                <w:i/>
              </w:rPr>
              <w:t xml:space="preserve"> works).</w:t>
            </w:r>
            <w:r w:rsidR="00975B65">
              <w:rPr>
                <w:rFonts w:ascii="Tahoma" w:hAnsi="Tahoma" w:cs="Tahoma"/>
                <w:b/>
                <w:i/>
              </w:rPr>
              <w:t xml:space="preserve">  Then, and only then can God declare us righteous.</w:t>
            </w:r>
          </w:p>
        </w:tc>
      </w:tr>
    </w:tbl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92"/>
      </w:tblGrid>
      <w:tr w:rsidR="00A53397" w:rsidTr="00A53397"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A53397" w:rsidRPr="00A53397" w:rsidRDefault="00A53397" w:rsidP="00A53397">
            <w:pPr>
              <w:spacing w:before="20" w:after="20" w:line="240" w:lineRule="auto"/>
              <w:rPr>
                <w:b/>
              </w:rPr>
            </w:pPr>
            <w:r w:rsidRPr="00A53397">
              <w:rPr>
                <w:b/>
              </w:rPr>
              <w:t>Life Application Section</w:t>
            </w:r>
          </w:p>
        </w:tc>
      </w:tr>
    </w:tbl>
    <w:p w:rsidR="00A53397" w:rsidRPr="000E1AFE" w:rsidRDefault="00A53397" w:rsidP="00E77C2B">
      <w:pPr>
        <w:spacing w:after="0" w:line="18" w:lineRule="atLeast"/>
        <w:jc w:val="center"/>
        <w:rPr>
          <w:rFonts w:ascii="Californian FB" w:hAnsi="Californian FB"/>
          <w:b/>
          <w:i/>
          <w:color w:val="A6A6A6" w:themeColor="background1" w:themeShade="A6"/>
        </w:rPr>
      </w:pPr>
    </w:p>
    <w:p w:rsidR="000E1AFE" w:rsidRPr="00086DED" w:rsidRDefault="00086DED" w:rsidP="00E77C2B">
      <w:pPr>
        <w:widowControl w:val="0"/>
        <w:tabs>
          <w:tab w:val="left" w:pos="-1440"/>
        </w:tabs>
        <w:spacing w:line="18" w:lineRule="atLeast"/>
        <w:jc w:val="center"/>
        <w:rPr>
          <w:rFonts w:asciiTheme="minorHAnsi" w:hAnsiTheme="minorHAnsi" w:cs="Arial"/>
          <w:b/>
          <w:i/>
          <w:sz w:val="28"/>
        </w:rPr>
      </w:pPr>
      <w:r w:rsidRPr="00086DED">
        <w:rPr>
          <w:rFonts w:asciiTheme="minorHAnsi" w:hAnsiTheme="minorHAnsi" w:cs="Arial"/>
          <w:b/>
          <w:sz w:val="28"/>
        </w:rPr>
        <w:sym w:font="Wingdings" w:char="F097"/>
      </w:r>
      <w:r w:rsidRPr="00086DED">
        <w:rPr>
          <w:rFonts w:asciiTheme="minorHAnsi" w:hAnsiTheme="minorHAnsi" w:cs="Arial"/>
          <w:b/>
          <w:sz w:val="28"/>
        </w:rPr>
        <w:t xml:space="preserve"> </w:t>
      </w:r>
      <w:r w:rsidRPr="00086DED">
        <w:rPr>
          <w:rFonts w:asciiTheme="minorHAnsi" w:hAnsiTheme="minorHAnsi" w:cs="Arial"/>
          <w:b/>
          <w:i/>
          <w:sz w:val="28"/>
        </w:rPr>
        <w:t xml:space="preserve">  </w:t>
      </w:r>
      <w:r w:rsidR="00975B65" w:rsidRPr="00086DED">
        <w:rPr>
          <w:rFonts w:asciiTheme="minorHAnsi" w:hAnsiTheme="minorHAnsi" w:cs="Arial"/>
          <w:b/>
          <w:i/>
          <w:sz w:val="28"/>
        </w:rPr>
        <w:t xml:space="preserve">For </w:t>
      </w:r>
      <w:r w:rsidRPr="00086DED">
        <w:rPr>
          <w:rFonts w:asciiTheme="minorHAnsi" w:hAnsiTheme="minorHAnsi" w:cs="Arial"/>
          <w:b/>
          <w:i/>
          <w:sz w:val="28"/>
        </w:rPr>
        <w:t xml:space="preserve">Those Seriously Considering </w:t>
      </w:r>
      <w:r w:rsidR="00975B65" w:rsidRPr="00086DED">
        <w:rPr>
          <w:rFonts w:asciiTheme="minorHAnsi" w:hAnsiTheme="minorHAnsi" w:cs="Arial"/>
          <w:b/>
          <w:i/>
          <w:sz w:val="28"/>
        </w:rPr>
        <w:t>Christ</w:t>
      </w:r>
      <w:r w:rsidRPr="00086DED">
        <w:rPr>
          <w:rFonts w:asciiTheme="minorHAnsi" w:hAnsiTheme="minorHAnsi" w:cs="Arial"/>
          <w:b/>
          <w:i/>
          <w:sz w:val="28"/>
        </w:rPr>
        <w:t xml:space="preserve">  </w:t>
      </w:r>
      <w:r w:rsidRPr="00086DED">
        <w:rPr>
          <w:rFonts w:asciiTheme="minorHAnsi" w:hAnsiTheme="minorHAnsi" w:cs="Arial"/>
          <w:b/>
          <w:sz w:val="28"/>
        </w:rPr>
        <w:sym w:font="Wingdings" w:char="F097"/>
      </w:r>
    </w:p>
    <w:p w:rsidR="000E1AFE" w:rsidRPr="00975B65" w:rsidRDefault="00975B65" w:rsidP="00975B65">
      <w:pPr>
        <w:widowControl w:val="0"/>
        <w:tabs>
          <w:tab w:val="left" w:pos="-1440"/>
        </w:tabs>
        <w:spacing w:line="18" w:lineRule="atLeast"/>
        <w:rPr>
          <w:rFonts w:asciiTheme="minorHAnsi" w:hAnsiTheme="minorHAnsi"/>
        </w:rPr>
      </w:pPr>
      <w:r w:rsidRPr="00975B65">
        <w:rPr>
          <w:rFonts w:asciiTheme="minorHAnsi" w:hAnsiTheme="minorHAnsi"/>
        </w:rPr>
        <w:t xml:space="preserve">A. Only Christ gives us grace for the disappointments of life. </w:t>
      </w:r>
    </w:p>
    <w:p w:rsidR="00975B65" w:rsidRPr="00975B65" w:rsidRDefault="00975B65" w:rsidP="00975B65">
      <w:pPr>
        <w:widowControl w:val="0"/>
        <w:tabs>
          <w:tab w:val="left" w:pos="-1440"/>
        </w:tabs>
        <w:spacing w:line="18" w:lineRule="atLeast"/>
        <w:rPr>
          <w:rFonts w:asciiTheme="minorHAnsi" w:hAnsiTheme="minorHAnsi"/>
        </w:rPr>
      </w:pPr>
      <w:r w:rsidRPr="00975B65">
        <w:rPr>
          <w:rFonts w:asciiTheme="minorHAnsi" w:hAnsiTheme="minorHAnsi"/>
        </w:rPr>
        <w:t>B. Only Christ gives us strength for the trials of life.</w:t>
      </w:r>
    </w:p>
    <w:p w:rsidR="00975B65" w:rsidRDefault="00975B65" w:rsidP="00975B65">
      <w:pPr>
        <w:widowControl w:val="0"/>
        <w:tabs>
          <w:tab w:val="left" w:pos="-1440"/>
        </w:tabs>
        <w:spacing w:line="18" w:lineRule="atLeast"/>
        <w:rPr>
          <w:rFonts w:asciiTheme="minorHAnsi" w:hAnsiTheme="minorHAnsi"/>
        </w:rPr>
      </w:pPr>
      <w:r w:rsidRPr="00975B65">
        <w:rPr>
          <w:rFonts w:asciiTheme="minorHAnsi" w:hAnsiTheme="minorHAnsi"/>
        </w:rPr>
        <w:t xml:space="preserve">C. Only Christ gives us hope for the end of life. </w:t>
      </w:r>
    </w:p>
    <w:p w:rsidR="00975B65" w:rsidRDefault="00086DED" w:rsidP="00086DED">
      <w:pPr>
        <w:widowControl w:val="0"/>
        <w:tabs>
          <w:tab w:val="left" w:pos="-1440"/>
        </w:tabs>
        <w:spacing w:after="0" w:line="18" w:lineRule="atLeast"/>
        <w:rPr>
          <w:rFonts w:asciiTheme="minorHAnsi" w:hAnsiTheme="minorHAnsi" w:cs="Arial"/>
          <w:b/>
          <w:i/>
          <w:sz w:val="20"/>
        </w:rPr>
      </w:pPr>
      <w:r>
        <w:rPr>
          <w:rFonts w:asciiTheme="minorHAnsi" w:hAnsiTheme="minorHAnsi"/>
        </w:rPr>
        <w:t xml:space="preserve">D. </w:t>
      </w:r>
      <w:r w:rsidR="00975B65" w:rsidRPr="00975B65">
        <w:rPr>
          <w:rFonts w:asciiTheme="minorHAnsi" w:hAnsiTheme="minorHAnsi" w:cs="Arial"/>
          <w:b/>
          <w:i/>
          <w:sz w:val="20"/>
        </w:rPr>
        <w:t>“Only Christ can forgive our sins and declare us righteous”</w:t>
      </w:r>
    </w:p>
    <w:p w:rsidR="00086DED" w:rsidRPr="00086DED" w:rsidRDefault="00086DED" w:rsidP="00086DED">
      <w:pPr>
        <w:widowControl w:val="0"/>
        <w:tabs>
          <w:tab w:val="left" w:pos="-1440"/>
        </w:tabs>
        <w:spacing w:after="0" w:line="18" w:lineRule="atLeast"/>
        <w:rPr>
          <w:rFonts w:asciiTheme="minorHAnsi" w:hAnsiTheme="minorHAnsi" w:cs="Arial"/>
          <w:b/>
          <w:i/>
          <w:sz w:val="10"/>
        </w:rPr>
      </w:pPr>
    </w:p>
    <w:p w:rsidR="00086DED" w:rsidRPr="00086DED" w:rsidRDefault="00086DED" w:rsidP="00086DED">
      <w:pPr>
        <w:widowControl w:val="0"/>
        <w:tabs>
          <w:tab w:val="left" w:pos="-1440"/>
        </w:tabs>
        <w:spacing w:line="18" w:lineRule="atLeast"/>
        <w:rPr>
          <w:rFonts w:asciiTheme="minorHAnsi" w:hAnsiTheme="minorHAnsi" w:cs="Arial"/>
          <w:b/>
          <w:i/>
          <w:sz w:val="2"/>
        </w:rPr>
      </w:pPr>
    </w:p>
    <w:p w:rsidR="00975B65" w:rsidRPr="00086DED" w:rsidRDefault="00086DED" w:rsidP="00975B65">
      <w:pPr>
        <w:widowControl w:val="0"/>
        <w:tabs>
          <w:tab w:val="left" w:pos="-1440"/>
        </w:tabs>
        <w:spacing w:line="18" w:lineRule="atLeast"/>
        <w:jc w:val="center"/>
        <w:rPr>
          <w:rFonts w:asciiTheme="minorHAnsi" w:hAnsiTheme="minorHAnsi" w:cs="Arial"/>
          <w:b/>
          <w:i/>
          <w:sz w:val="28"/>
        </w:rPr>
      </w:pPr>
      <w:r w:rsidRPr="00086DED">
        <w:rPr>
          <w:rFonts w:asciiTheme="minorHAnsi" w:hAnsiTheme="minorHAnsi" w:cs="Arial"/>
          <w:b/>
          <w:sz w:val="28"/>
        </w:rPr>
        <w:sym w:font="Wingdings" w:char="F097"/>
      </w:r>
      <w:r w:rsidRPr="00086DED">
        <w:rPr>
          <w:rFonts w:asciiTheme="minorHAnsi" w:hAnsiTheme="minorHAnsi" w:cs="Arial"/>
          <w:b/>
          <w:sz w:val="28"/>
        </w:rPr>
        <w:t xml:space="preserve">    </w:t>
      </w:r>
      <w:r w:rsidR="00975B65" w:rsidRPr="00086DED">
        <w:rPr>
          <w:rFonts w:asciiTheme="minorHAnsi" w:hAnsiTheme="minorHAnsi" w:cs="Arial"/>
          <w:b/>
          <w:i/>
          <w:sz w:val="28"/>
        </w:rPr>
        <w:t xml:space="preserve">For </w:t>
      </w:r>
      <w:r w:rsidRPr="00086DED">
        <w:rPr>
          <w:rFonts w:asciiTheme="minorHAnsi" w:hAnsiTheme="minorHAnsi" w:cs="Arial"/>
          <w:b/>
          <w:i/>
          <w:sz w:val="28"/>
        </w:rPr>
        <w:t xml:space="preserve">Those </w:t>
      </w:r>
      <w:r w:rsidR="00975B65" w:rsidRPr="00086DED">
        <w:rPr>
          <w:rFonts w:asciiTheme="minorHAnsi" w:hAnsiTheme="minorHAnsi" w:cs="Arial"/>
          <w:b/>
          <w:i/>
          <w:sz w:val="28"/>
          <w:u w:val="single"/>
        </w:rPr>
        <w:t>NOT</w:t>
      </w:r>
      <w:r w:rsidR="00975B65" w:rsidRPr="00086DED">
        <w:rPr>
          <w:rFonts w:asciiTheme="minorHAnsi" w:hAnsiTheme="minorHAnsi" w:cs="Arial"/>
          <w:b/>
          <w:i/>
          <w:sz w:val="28"/>
        </w:rPr>
        <w:t xml:space="preserve"> </w:t>
      </w:r>
      <w:r w:rsidRPr="00086DED">
        <w:rPr>
          <w:rFonts w:asciiTheme="minorHAnsi" w:hAnsiTheme="minorHAnsi" w:cs="Arial"/>
          <w:b/>
          <w:i/>
          <w:sz w:val="28"/>
        </w:rPr>
        <w:t xml:space="preserve">Seriously Considering </w:t>
      </w:r>
      <w:r w:rsidR="00975B65" w:rsidRPr="00086DED">
        <w:rPr>
          <w:rFonts w:asciiTheme="minorHAnsi" w:hAnsiTheme="minorHAnsi" w:cs="Arial"/>
          <w:b/>
          <w:i/>
          <w:sz w:val="28"/>
        </w:rPr>
        <w:t>Christ</w:t>
      </w:r>
      <w:r w:rsidRPr="00086DED">
        <w:rPr>
          <w:rFonts w:asciiTheme="minorHAnsi" w:hAnsiTheme="minorHAnsi" w:cs="Arial"/>
          <w:b/>
          <w:i/>
          <w:sz w:val="28"/>
        </w:rPr>
        <w:t xml:space="preserve">   </w:t>
      </w:r>
      <w:r w:rsidRPr="00086DED">
        <w:rPr>
          <w:rFonts w:asciiTheme="minorHAnsi" w:hAnsiTheme="minorHAnsi" w:cs="Arial"/>
          <w:b/>
          <w:sz w:val="28"/>
        </w:rPr>
        <w:sym w:font="Wingdings" w:char="F097"/>
      </w:r>
    </w:p>
    <w:p w:rsidR="00975B65" w:rsidRPr="00FA12E6" w:rsidRDefault="00975B65" w:rsidP="00975B65">
      <w:pPr>
        <w:widowControl w:val="0"/>
        <w:tabs>
          <w:tab w:val="left" w:pos="-1440"/>
        </w:tabs>
        <w:spacing w:line="18" w:lineRule="atLeast"/>
        <w:rPr>
          <w:rFonts w:asciiTheme="minorHAnsi" w:hAnsiTheme="minorHAnsi" w:cs="Arial"/>
          <w:szCs w:val="22"/>
        </w:rPr>
      </w:pPr>
      <w:r w:rsidRPr="00FA12E6">
        <w:rPr>
          <w:rFonts w:asciiTheme="minorHAnsi" w:hAnsiTheme="minorHAnsi" w:cs="Arial"/>
          <w:szCs w:val="22"/>
        </w:rPr>
        <w:t>A. Not everybody will be saved (Matthew 13:24-30).</w:t>
      </w:r>
    </w:p>
    <w:p w:rsidR="00975B65" w:rsidRPr="00FA12E6" w:rsidRDefault="00975B65" w:rsidP="00975B65">
      <w:pPr>
        <w:widowControl w:val="0"/>
        <w:tabs>
          <w:tab w:val="left" w:pos="-1440"/>
        </w:tabs>
        <w:spacing w:line="18" w:lineRule="atLeast"/>
        <w:rPr>
          <w:rFonts w:asciiTheme="minorHAnsi" w:hAnsiTheme="minorHAnsi" w:cs="Arial"/>
          <w:szCs w:val="22"/>
        </w:rPr>
      </w:pPr>
      <w:r w:rsidRPr="00FA12E6">
        <w:rPr>
          <w:rFonts w:asciiTheme="minorHAnsi" w:hAnsiTheme="minorHAnsi" w:cs="Arial"/>
          <w:szCs w:val="22"/>
        </w:rPr>
        <w:t>B. Many people will perish (Matthew 7:13)</w:t>
      </w:r>
    </w:p>
    <w:p w:rsidR="00975B65" w:rsidRPr="00FA12E6" w:rsidRDefault="00975B65" w:rsidP="00975B65">
      <w:pPr>
        <w:widowControl w:val="0"/>
        <w:tabs>
          <w:tab w:val="left" w:pos="-1440"/>
        </w:tabs>
        <w:spacing w:line="18" w:lineRule="atLeast"/>
        <w:rPr>
          <w:rFonts w:asciiTheme="minorHAnsi" w:hAnsiTheme="minorHAnsi" w:cs="Arial"/>
          <w:szCs w:val="22"/>
        </w:rPr>
      </w:pPr>
      <w:r w:rsidRPr="00FA12E6">
        <w:rPr>
          <w:rFonts w:asciiTheme="minorHAnsi" w:hAnsiTheme="minorHAnsi" w:cs="Arial"/>
          <w:szCs w:val="22"/>
        </w:rPr>
        <w:t xml:space="preserve">C. </w:t>
      </w:r>
      <w:r w:rsidR="00086DED" w:rsidRPr="00FA12E6">
        <w:rPr>
          <w:rFonts w:asciiTheme="minorHAnsi" w:hAnsiTheme="minorHAnsi" w:cs="Arial"/>
          <w:szCs w:val="22"/>
        </w:rPr>
        <w:t>Some who think they are saved will be lost (Matthew 7:21)</w:t>
      </w:r>
    </w:p>
    <w:p w:rsidR="00086DED" w:rsidRPr="00FA12E6" w:rsidRDefault="00086DED" w:rsidP="00975B65">
      <w:pPr>
        <w:widowControl w:val="0"/>
        <w:tabs>
          <w:tab w:val="left" w:pos="-1440"/>
        </w:tabs>
        <w:spacing w:line="18" w:lineRule="atLeast"/>
        <w:rPr>
          <w:rFonts w:asciiTheme="minorHAnsi" w:hAnsiTheme="minorHAnsi" w:cs="Arial"/>
          <w:szCs w:val="22"/>
        </w:rPr>
      </w:pPr>
      <w:r w:rsidRPr="00FA12E6">
        <w:rPr>
          <w:rFonts w:asciiTheme="minorHAnsi" w:hAnsiTheme="minorHAnsi" w:cs="Arial"/>
          <w:szCs w:val="22"/>
        </w:rPr>
        <w:t>D. There is no salvation after death (Hebrews 9:27)</w:t>
      </w:r>
    </w:p>
    <w:p w:rsidR="00086DED" w:rsidRPr="00FA12E6" w:rsidRDefault="00086DED" w:rsidP="00086DED">
      <w:pPr>
        <w:widowControl w:val="0"/>
        <w:tabs>
          <w:tab w:val="left" w:pos="-1440"/>
        </w:tabs>
        <w:spacing w:after="100" w:line="18" w:lineRule="atLeast"/>
        <w:rPr>
          <w:rFonts w:asciiTheme="minorHAnsi" w:hAnsiTheme="minorHAnsi" w:cs="Arial"/>
          <w:b/>
          <w:i/>
          <w:szCs w:val="22"/>
        </w:rPr>
      </w:pPr>
      <w:r w:rsidRPr="00FA12E6">
        <w:rPr>
          <w:rFonts w:asciiTheme="minorHAnsi" w:hAnsiTheme="minorHAnsi" w:cs="Arial"/>
          <w:szCs w:val="22"/>
        </w:rPr>
        <w:t xml:space="preserve">E. </w:t>
      </w:r>
      <w:r w:rsidRPr="00FA12E6">
        <w:rPr>
          <w:rFonts w:asciiTheme="minorHAnsi" w:hAnsiTheme="minorHAnsi" w:cs="Arial"/>
          <w:b/>
          <w:i/>
          <w:szCs w:val="22"/>
        </w:rPr>
        <w:t>This very moment may be your last opportunity to surrender to Christ.</w:t>
      </w:r>
    </w:p>
    <w:p w:rsidR="00086DED" w:rsidRPr="00086DED" w:rsidRDefault="00086DED" w:rsidP="00086DED">
      <w:pPr>
        <w:widowControl w:val="0"/>
        <w:tabs>
          <w:tab w:val="left" w:pos="-1440"/>
        </w:tabs>
        <w:spacing w:after="100" w:line="18" w:lineRule="atLeast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  <w:sz w:val="24"/>
        </w:rPr>
        <w:tab/>
      </w:r>
      <w:r w:rsidRPr="00086DED">
        <w:rPr>
          <w:rFonts w:cs="Arial"/>
        </w:rPr>
        <w:t>●</w:t>
      </w:r>
      <w:r w:rsidRPr="00086DED">
        <w:rPr>
          <w:rFonts w:asciiTheme="minorHAnsi" w:hAnsiTheme="minorHAnsi" w:cs="Arial"/>
        </w:rPr>
        <w:t xml:space="preserve"> You may die</w:t>
      </w:r>
    </w:p>
    <w:p w:rsidR="00086DED" w:rsidRPr="00086DED" w:rsidRDefault="00086DED" w:rsidP="00086DED">
      <w:pPr>
        <w:widowControl w:val="0"/>
        <w:tabs>
          <w:tab w:val="left" w:pos="-1440"/>
        </w:tabs>
        <w:spacing w:after="100" w:line="18" w:lineRule="atLeast"/>
        <w:ind w:left="720"/>
        <w:rPr>
          <w:rFonts w:asciiTheme="minorHAnsi" w:hAnsiTheme="minorHAnsi" w:cs="Arial"/>
        </w:rPr>
      </w:pPr>
      <w:r w:rsidRPr="00086DED">
        <w:rPr>
          <w:rFonts w:asciiTheme="minorHAnsi" w:hAnsiTheme="minorHAnsi" w:cs="Arial"/>
        </w:rPr>
        <w:tab/>
      </w:r>
      <w:r w:rsidRPr="00086DED">
        <w:rPr>
          <w:rFonts w:cs="Arial"/>
        </w:rPr>
        <w:t>●</w:t>
      </w:r>
      <w:r w:rsidRPr="00086DED">
        <w:rPr>
          <w:rFonts w:asciiTheme="minorHAnsi" w:hAnsiTheme="minorHAnsi" w:cs="Arial"/>
        </w:rPr>
        <w:t xml:space="preserve"> Christ may return</w:t>
      </w:r>
    </w:p>
    <w:p w:rsidR="002C37C6" w:rsidRDefault="00086DED" w:rsidP="00086DED">
      <w:pPr>
        <w:widowControl w:val="0"/>
        <w:tabs>
          <w:tab w:val="left" w:pos="-1440"/>
        </w:tabs>
        <w:spacing w:line="18" w:lineRule="atLeast"/>
        <w:ind w:left="1440"/>
      </w:pPr>
      <w:r w:rsidRPr="00086DED">
        <w:rPr>
          <w:rFonts w:cs="Arial"/>
        </w:rPr>
        <w:t>●</w:t>
      </w:r>
      <w:r w:rsidRPr="00086DED">
        <w:rPr>
          <w:rFonts w:asciiTheme="minorHAnsi" w:hAnsiTheme="minorHAnsi" w:cs="Arial"/>
        </w:rPr>
        <w:t xml:space="preserve"> His Spirit may ‘move on’</w:t>
      </w:r>
    </w:p>
    <w:sectPr w:rsidR="002C37C6" w:rsidSect="00ED2DC1">
      <w:pgSz w:w="15840" w:h="12240" w:orient="landscape"/>
      <w:pgMar w:top="288" w:right="288" w:bottom="288" w:left="288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0B" w:rsidRDefault="00F4690B" w:rsidP="00F05FF7">
      <w:pPr>
        <w:spacing w:after="0" w:line="240" w:lineRule="auto"/>
      </w:pPr>
      <w:r>
        <w:separator/>
      </w:r>
    </w:p>
  </w:endnote>
  <w:endnote w:type="continuationSeparator" w:id="0">
    <w:p w:rsidR="00F4690B" w:rsidRDefault="00F4690B" w:rsidP="00F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CG Omega"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0B" w:rsidRDefault="00F4690B" w:rsidP="00F05FF7">
      <w:pPr>
        <w:spacing w:after="0" w:line="240" w:lineRule="auto"/>
      </w:pPr>
      <w:r>
        <w:separator/>
      </w:r>
    </w:p>
  </w:footnote>
  <w:footnote w:type="continuationSeparator" w:id="0">
    <w:p w:rsidR="00F4690B" w:rsidRDefault="00F4690B" w:rsidP="00F0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461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5069E"/>
    <w:multiLevelType w:val="hybridMultilevel"/>
    <w:tmpl w:val="0F72D5B6"/>
    <w:lvl w:ilvl="0" w:tplc="C472EA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C2190"/>
    <w:multiLevelType w:val="hybridMultilevel"/>
    <w:tmpl w:val="4EBC104A"/>
    <w:lvl w:ilvl="0" w:tplc="DE0AD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561"/>
    <w:multiLevelType w:val="hybridMultilevel"/>
    <w:tmpl w:val="E78A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510"/>
    <w:multiLevelType w:val="hybridMultilevel"/>
    <w:tmpl w:val="B098456A"/>
    <w:lvl w:ilvl="0" w:tplc="6B1CAC3E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7E8D"/>
    <w:multiLevelType w:val="hybridMultilevel"/>
    <w:tmpl w:val="BF1403B2"/>
    <w:lvl w:ilvl="0" w:tplc="B00C5B8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CF9"/>
    <w:multiLevelType w:val="hybridMultilevel"/>
    <w:tmpl w:val="23225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59EC"/>
    <w:multiLevelType w:val="hybridMultilevel"/>
    <w:tmpl w:val="D38AECD0"/>
    <w:lvl w:ilvl="0" w:tplc="47EC8D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3263D7"/>
    <w:multiLevelType w:val="hybridMultilevel"/>
    <w:tmpl w:val="AFFE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95DF7"/>
    <w:multiLevelType w:val="hybridMultilevel"/>
    <w:tmpl w:val="4B5440EA"/>
    <w:lvl w:ilvl="0" w:tplc="8EBE856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B53056D"/>
    <w:multiLevelType w:val="hybridMultilevel"/>
    <w:tmpl w:val="C42437BA"/>
    <w:lvl w:ilvl="0" w:tplc="FC38863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2D1C97"/>
    <w:multiLevelType w:val="hybridMultilevel"/>
    <w:tmpl w:val="46602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794A"/>
    <w:multiLevelType w:val="hybridMultilevel"/>
    <w:tmpl w:val="932C99FC"/>
    <w:lvl w:ilvl="0" w:tplc="FD26627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F1E6C"/>
    <w:multiLevelType w:val="hybridMultilevel"/>
    <w:tmpl w:val="3B0A678C"/>
    <w:lvl w:ilvl="0" w:tplc="F6920A16">
      <w:numFmt w:val="bullet"/>
      <w:lvlText w:val="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1022E"/>
    <w:multiLevelType w:val="hybridMultilevel"/>
    <w:tmpl w:val="491C4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1"/>
    <w:rsid w:val="00005BBD"/>
    <w:rsid w:val="00024240"/>
    <w:rsid w:val="0003771D"/>
    <w:rsid w:val="0004073A"/>
    <w:rsid w:val="0005664F"/>
    <w:rsid w:val="00086DED"/>
    <w:rsid w:val="000C0ED9"/>
    <w:rsid w:val="000C3456"/>
    <w:rsid w:val="000D4138"/>
    <w:rsid w:val="000E1AFE"/>
    <w:rsid w:val="000F2E80"/>
    <w:rsid w:val="000F59B8"/>
    <w:rsid w:val="001112B2"/>
    <w:rsid w:val="001B76C3"/>
    <w:rsid w:val="001B7AF9"/>
    <w:rsid w:val="001E4731"/>
    <w:rsid w:val="00225879"/>
    <w:rsid w:val="00231513"/>
    <w:rsid w:val="002813CF"/>
    <w:rsid w:val="00287A13"/>
    <w:rsid w:val="00292463"/>
    <w:rsid w:val="002C37C6"/>
    <w:rsid w:val="00315A4D"/>
    <w:rsid w:val="003210D1"/>
    <w:rsid w:val="00367EF4"/>
    <w:rsid w:val="003A1A0D"/>
    <w:rsid w:val="003E0A1D"/>
    <w:rsid w:val="003F7640"/>
    <w:rsid w:val="0040238D"/>
    <w:rsid w:val="00410C59"/>
    <w:rsid w:val="00411CF6"/>
    <w:rsid w:val="0043132B"/>
    <w:rsid w:val="004861E9"/>
    <w:rsid w:val="004D372C"/>
    <w:rsid w:val="004F0F30"/>
    <w:rsid w:val="00557055"/>
    <w:rsid w:val="0057102D"/>
    <w:rsid w:val="005C275C"/>
    <w:rsid w:val="005D75D4"/>
    <w:rsid w:val="005E2D5A"/>
    <w:rsid w:val="00635799"/>
    <w:rsid w:val="006502C3"/>
    <w:rsid w:val="0066783D"/>
    <w:rsid w:val="006B0F4F"/>
    <w:rsid w:val="006B53BB"/>
    <w:rsid w:val="006C1B9E"/>
    <w:rsid w:val="0074071F"/>
    <w:rsid w:val="0077276A"/>
    <w:rsid w:val="00772B78"/>
    <w:rsid w:val="00792D6D"/>
    <w:rsid w:val="00796130"/>
    <w:rsid w:val="007D0BC6"/>
    <w:rsid w:val="007E5682"/>
    <w:rsid w:val="0081154B"/>
    <w:rsid w:val="0085269E"/>
    <w:rsid w:val="008E1FED"/>
    <w:rsid w:val="008F012D"/>
    <w:rsid w:val="00916A24"/>
    <w:rsid w:val="00975B65"/>
    <w:rsid w:val="009842F1"/>
    <w:rsid w:val="00991807"/>
    <w:rsid w:val="009C159D"/>
    <w:rsid w:val="00A03063"/>
    <w:rsid w:val="00A3528A"/>
    <w:rsid w:val="00A45B2A"/>
    <w:rsid w:val="00A50183"/>
    <w:rsid w:val="00A53397"/>
    <w:rsid w:val="00A67D85"/>
    <w:rsid w:val="00AA5331"/>
    <w:rsid w:val="00B0747C"/>
    <w:rsid w:val="00B434CC"/>
    <w:rsid w:val="00B800E5"/>
    <w:rsid w:val="00BD5D5E"/>
    <w:rsid w:val="00C20D18"/>
    <w:rsid w:val="00CF2B2A"/>
    <w:rsid w:val="00D05E13"/>
    <w:rsid w:val="00D24673"/>
    <w:rsid w:val="00D358E9"/>
    <w:rsid w:val="00DF4ED9"/>
    <w:rsid w:val="00E132A6"/>
    <w:rsid w:val="00E301E5"/>
    <w:rsid w:val="00E45525"/>
    <w:rsid w:val="00E57F72"/>
    <w:rsid w:val="00E6107F"/>
    <w:rsid w:val="00E77C2B"/>
    <w:rsid w:val="00EA1170"/>
    <w:rsid w:val="00EB490F"/>
    <w:rsid w:val="00ED2DC1"/>
    <w:rsid w:val="00EE72A8"/>
    <w:rsid w:val="00F05FF7"/>
    <w:rsid w:val="00F14BFA"/>
    <w:rsid w:val="00F4690B"/>
    <w:rsid w:val="00F60911"/>
    <w:rsid w:val="00F710CE"/>
    <w:rsid w:val="00F948AA"/>
    <w:rsid w:val="00F94FBD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DF4F3C8-CCC2-433A-9A40-FDEDE8A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2DC1"/>
    <w:pPr>
      <w:spacing w:after="200" w:line="276" w:lineRule="auto"/>
    </w:pPr>
    <w:rPr>
      <w:rFonts w:ascii="Arial" w:eastAsia="Calibri" w:hAnsi="Arial" w:cs="Times New Roman"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B7AF9"/>
    <w:pPr>
      <w:spacing w:after="0" w:line="240" w:lineRule="auto"/>
    </w:pPr>
    <w:rPr>
      <w:rFonts w:ascii="Arial" w:eastAsia="Calibri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7"/>
    <w:rPr>
      <w:rFonts w:ascii="Segoe UI" w:eastAsia="Calibri" w:hAnsi="Segoe UI" w:cs="Segoe UI"/>
      <w:spacing w:val="-5"/>
      <w:sz w:val="18"/>
      <w:szCs w:val="18"/>
    </w:rPr>
  </w:style>
  <w:style w:type="table" w:styleId="TableGrid">
    <w:name w:val="Table Grid"/>
    <w:basedOn w:val="TableNormal"/>
    <w:uiPriority w:val="39"/>
    <w:rsid w:val="000C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CF06-D6F3-4641-A830-A93D447A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Joe's Desktop</dc:creator>
  <cp:lastModifiedBy>Mandy Campbell</cp:lastModifiedBy>
  <cp:revision>2</cp:revision>
  <cp:lastPrinted>2015-03-08T03:07:00Z</cp:lastPrinted>
  <dcterms:created xsi:type="dcterms:W3CDTF">2016-08-04T17:16:00Z</dcterms:created>
  <dcterms:modified xsi:type="dcterms:W3CDTF">2016-08-04T17:16:00Z</dcterms:modified>
</cp:coreProperties>
</file>